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4FDF" w14:textId="77777777" w:rsidR="00B06685" w:rsidRPr="00B06685" w:rsidRDefault="00B06685" w:rsidP="00B06685">
      <w:pPr>
        <w:shd w:val="clear" w:color="auto" w:fill="F4F6F7"/>
        <w:spacing w:before="240" w:after="120"/>
        <w:outlineLvl w:val="1"/>
        <w:rPr>
          <w:rFonts w:ascii="Mulish" w:eastAsia="Times New Roman" w:hAnsi="Mulish" w:cs="Times New Roman"/>
          <w:b/>
          <w:bCs/>
          <w:color w:val="111418"/>
          <w:spacing w:val="2"/>
          <w:sz w:val="23"/>
          <w:szCs w:val="23"/>
          <w:lang w:eastAsia="nl-NL"/>
        </w:rPr>
      </w:pPr>
      <w:r w:rsidRPr="00B06685">
        <w:rPr>
          <w:rFonts w:ascii="Mulish" w:eastAsia="Times New Roman" w:hAnsi="Mulish" w:cs="Times New Roman"/>
          <w:b/>
          <w:bCs/>
          <w:color w:val="111418"/>
          <w:spacing w:val="2"/>
          <w:sz w:val="23"/>
          <w:szCs w:val="23"/>
          <w:lang w:eastAsia="nl-NL"/>
        </w:rPr>
        <w:t>Inhoud</w:t>
      </w:r>
    </w:p>
    <w:p w14:paraId="4828B23A"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1 - Definities </w:t>
      </w:r>
    </w:p>
    <w:p w14:paraId="26D3D532"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2 - Identiteit van de ondernemer </w:t>
      </w:r>
    </w:p>
    <w:p w14:paraId="40A43D97"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3 - Toepasselijkheid </w:t>
      </w:r>
    </w:p>
    <w:p w14:paraId="3EA286AA"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4 - Het aanbod </w:t>
      </w:r>
    </w:p>
    <w:p w14:paraId="4F1E82E8"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5 - De overeenkomst </w:t>
      </w:r>
    </w:p>
    <w:p w14:paraId="2F63F313"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6 - Herroepingsrecht </w:t>
      </w:r>
    </w:p>
    <w:p w14:paraId="0DDCA5B8"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7 - Kosten in geval van herroeping </w:t>
      </w:r>
    </w:p>
    <w:p w14:paraId="597470B2"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8 - Uitsluiting herroepingsrecht </w:t>
      </w:r>
    </w:p>
    <w:p w14:paraId="1D0DDB69"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9 - De prijs </w:t>
      </w:r>
    </w:p>
    <w:p w14:paraId="2145B49A"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10 - Conformiteit en Garantie </w:t>
      </w:r>
    </w:p>
    <w:p w14:paraId="2ACE42AE"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11 - Levering en uitvoering </w:t>
      </w:r>
    </w:p>
    <w:p w14:paraId="5E634288"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12 - Duurtransacties </w:t>
      </w:r>
    </w:p>
    <w:p w14:paraId="0BAC88D9"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13 - Betaling </w:t>
      </w:r>
    </w:p>
    <w:p w14:paraId="34F6B9E3"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14 - Klachtenregeling </w:t>
      </w:r>
    </w:p>
    <w:p w14:paraId="3C0A73C8" w14:textId="77777777"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ARTIKEL 15 - Geschillen </w:t>
      </w:r>
    </w:p>
    <w:p w14:paraId="531615F9" w14:textId="7808827D"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ARTIKEL 16 - Aanvullende of afwijkende bepalingen</w:t>
      </w:r>
    </w:p>
    <w:p w14:paraId="7982F682" w14:textId="3037D83B"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p>
    <w:p w14:paraId="696F24C6"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p>
    <w:p w14:paraId="1155C3E2"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1 - Definities</w:t>
      </w:r>
    </w:p>
    <w:p w14:paraId="22486116"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b/>
          <w:bCs/>
          <w:color w:val="111418"/>
          <w:spacing w:val="2"/>
          <w:sz w:val="21"/>
          <w:szCs w:val="21"/>
          <w:lang w:eastAsia="nl-NL"/>
        </w:rPr>
        <w:t>In deze voorwaarden wordt verstaan onder:</w:t>
      </w:r>
    </w:p>
    <w:p w14:paraId="4DC1545F"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i/>
          <w:iCs/>
          <w:color w:val="111418"/>
          <w:spacing w:val="2"/>
          <w:sz w:val="21"/>
          <w:szCs w:val="21"/>
          <w:lang w:eastAsia="nl-NL"/>
        </w:rPr>
        <w:t>Ondernemer:</w:t>
      </w:r>
      <w:r w:rsidRPr="00B06685">
        <w:rPr>
          <w:rFonts w:ascii="Mulish" w:eastAsia="Times New Roman" w:hAnsi="Mulish" w:cs="Times New Roman"/>
          <w:color w:val="111418"/>
          <w:spacing w:val="2"/>
          <w:sz w:val="21"/>
          <w:szCs w:val="21"/>
          <w:lang w:eastAsia="nl-NL"/>
        </w:rPr>
        <w:t> de natuurlijke of rechtspersoon;</w:t>
      </w:r>
    </w:p>
    <w:p w14:paraId="0CCE9004"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i/>
          <w:iCs/>
          <w:color w:val="111418"/>
          <w:spacing w:val="2"/>
          <w:sz w:val="21"/>
          <w:szCs w:val="21"/>
          <w:lang w:eastAsia="nl-NL"/>
        </w:rPr>
        <w:t>Consument:</w:t>
      </w:r>
      <w:r w:rsidRPr="00B06685">
        <w:rPr>
          <w:rFonts w:ascii="Mulish" w:eastAsia="Times New Roman" w:hAnsi="Mulish" w:cs="Times New Roman"/>
          <w:color w:val="111418"/>
          <w:spacing w:val="2"/>
          <w:sz w:val="21"/>
          <w:szCs w:val="21"/>
          <w:lang w:eastAsia="nl-NL"/>
        </w:rPr>
        <w:t> de natuurlijke persoon die niet handelt in de uitoefening van beroep of bedrijf en een overeenkomst op afstand aangaat met de ondernemer;</w:t>
      </w:r>
    </w:p>
    <w:p w14:paraId="6B779236"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i/>
          <w:iCs/>
          <w:color w:val="111418"/>
          <w:spacing w:val="2"/>
          <w:sz w:val="21"/>
          <w:szCs w:val="21"/>
          <w:lang w:eastAsia="nl-NL"/>
        </w:rPr>
        <w:t>Overeenkomst op afstand:</w:t>
      </w:r>
      <w:r w:rsidRPr="00B06685">
        <w:rPr>
          <w:rFonts w:ascii="Mulish" w:eastAsia="Times New Roman" w:hAnsi="Mulish" w:cs="Times New Roman"/>
          <w:color w:val="111418"/>
          <w:spacing w:val="2"/>
          <w:sz w:val="21"/>
          <w:szCs w:val="21"/>
          <w:lang w:eastAsia="nl-NL"/>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65311AA0"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i/>
          <w:iCs/>
          <w:color w:val="111418"/>
          <w:spacing w:val="2"/>
          <w:sz w:val="21"/>
          <w:szCs w:val="21"/>
          <w:lang w:eastAsia="nl-NL"/>
        </w:rPr>
        <w:t>Techniek voor communicatie op afstand:</w:t>
      </w:r>
      <w:r w:rsidRPr="00B06685">
        <w:rPr>
          <w:rFonts w:ascii="Mulish" w:eastAsia="Times New Roman" w:hAnsi="Mulish" w:cs="Times New Roman"/>
          <w:color w:val="111418"/>
          <w:spacing w:val="2"/>
          <w:sz w:val="21"/>
          <w:szCs w:val="21"/>
          <w:lang w:eastAsia="nl-NL"/>
        </w:rPr>
        <w:t> middel dat kan worden gebruikt voor het sluiten van een overeenkomst, zonder dat consument en ondernemer gelijktijdig in dezelfde ruimte zijn samengekomen;</w:t>
      </w:r>
    </w:p>
    <w:p w14:paraId="27D75374"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i/>
          <w:iCs/>
          <w:color w:val="111418"/>
          <w:spacing w:val="2"/>
          <w:sz w:val="21"/>
          <w:szCs w:val="21"/>
          <w:lang w:eastAsia="nl-NL"/>
        </w:rPr>
        <w:t>Bedenktijd:</w:t>
      </w:r>
      <w:r w:rsidRPr="00B06685">
        <w:rPr>
          <w:rFonts w:ascii="Mulish" w:eastAsia="Times New Roman" w:hAnsi="Mulish" w:cs="Times New Roman"/>
          <w:color w:val="111418"/>
          <w:spacing w:val="2"/>
          <w:sz w:val="21"/>
          <w:szCs w:val="21"/>
          <w:lang w:eastAsia="nl-NL"/>
        </w:rPr>
        <w:t> de termijn waarbinnen de consument gebruik kan maken van zijn herroepingsrecht;</w:t>
      </w:r>
    </w:p>
    <w:p w14:paraId="7F06480D" w14:textId="2F071070" w:rsid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i/>
          <w:iCs/>
          <w:color w:val="111418"/>
          <w:spacing w:val="2"/>
          <w:sz w:val="21"/>
          <w:szCs w:val="21"/>
          <w:lang w:eastAsia="nl-NL"/>
        </w:rPr>
        <w:t>Dag</w:t>
      </w:r>
      <w:r w:rsidRPr="00B06685">
        <w:rPr>
          <w:rFonts w:ascii="Mulish" w:eastAsia="Times New Roman" w:hAnsi="Mulish" w:cs="Times New Roman"/>
          <w:color w:val="111418"/>
          <w:spacing w:val="2"/>
          <w:sz w:val="21"/>
          <w:szCs w:val="21"/>
          <w:lang w:eastAsia="nl-NL"/>
        </w:rPr>
        <w:t>:</w:t>
      </w:r>
      <w:r>
        <w:rPr>
          <w:rFonts w:ascii="Mulish" w:eastAsia="Times New Roman" w:hAnsi="Mulish" w:cs="Times New Roman"/>
          <w:color w:val="111418"/>
          <w:spacing w:val="2"/>
          <w:sz w:val="21"/>
          <w:szCs w:val="21"/>
          <w:lang w:eastAsia="nl-NL"/>
        </w:rPr>
        <w:t xml:space="preserve"> </w:t>
      </w:r>
      <w:r w:rsidRPr="00B06685">
        <w:rPr>
          <w:rFonts w:ascii="Mulish" w:eastAsia="Times New Roman" w:hAnsi="Mulish" w:cs="Times New Roman"/>
          <w:color w:val="111418"/>
          <w:spacing w:val="2"/>
          <w:sz w:val="21"/>
          <w:szCs w:val="21"/>
          <w:lang w:eastAsia="nl-NL"/>
        </w:rPr>
        <w:t>kalenderdag;</w:t>
      </w:r>
    </w:p>
    <w:p w14:paraId="0AA94F21" w14:textId="731EC8B2"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i/>
          <w:iCs/>
          <w:color w:val="111418"/>
          <w:spacing w:val="2"/>
          <w:sz w:val="21"/>
          <w:szCs w:val="21"/>
          <w:lang w:eastAsia="nl-NL"/>
        </w:rPr>
        <w:t>Herroepingsrecht:</w:t>
      </w:r>
      <w:r w:rsidRPr="00B06685">
        <w:rPr>
          <w:rFonts w:ascii="Mulish" w:eastAsia="Times New Roman" w:hAnsi="Mulish" w:cs="Times New Roman"/>
          <w:color w:val="111418"/>
          <w:spacing w:val="2"/>
          <w:sz w:val="21"/>
          <w:szCs w:val="21"/>
          <w:lang w:eastAsia="nl-NL"/>
        </w:rPr>
        <w:t xml:space="preserve"> de mogelijkheid voor de consument om binnen de bedenktijd af te zien van de overeenkomst op afstand; </w:t>
      </w:r>
    </w:p>
    <w:p w14:paraId="1C4D4B21"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i/>
          <w:iCs/>
          <w:color w:val="111418"/>
          <w:spacing w:val="2"/>
          <w:sz w:val="21"/>
          <w:szCs w:val="21"/>
          <w:lang w:eastAsia="nl-NL"/>
        </w:rPr>
        <w:lastRenderedPageBreak/>
        <w:t>Duurtransactie:</w:t>
      </w:r>
      <w:r w:rsidRPr="00B06685">
        <w:rPr>
          <w:rFonts w:ascii="Mulish" w:eastAsia="Times New Roman" w:hAnsi="Mulish" w:cs="Times New Roman"/>
          <w:color w:val="111418"/>
          <w:spacing w:val="2"/>
          <w:sz w:val="21"/>
          <w:szCs w:val="21"/>
          <w:lang w:eastAsia="nl-NL"/>
        </w:rPr>
        <w:t> een overeenkomst op afstand met betrekking tot een reeks van producten en/of diensten, waarvan de leverings- en/of afnameverplichting in de tijd is gespreid;</w:t>
      </w:r>
    </w:p>
    <w:p w14:paraId="5C47F5EC"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i/>
          <w:iCs/>
          <w:color w:val="111418"/>
          <w:spacing w:val="2"/>
          <w:sz w:val="21"/>
          <w:szCs w:val="21"/>
          <w:lang w:eastAsia="nl-NL"/>
        </w:rPr>
        <w:t>Duurzame gegevensdrager:</w:t>
      </w:r>
      <w:r w:rsidRPr="00B06685">
        <w:rPr>
          <w:rFonts w:ascii="Mulish" w:eastAsia="Times New Roman" w:hAnsi="Mulish" w:cs="Times New Roman"/>
          <w:color w:val="111418"/>
          <w:spacing w:val="2"/>
          <w:sz w:val="21"/>
          <w:szCs w:val="21"/>
          <w:lang w:eastAsia="nl-NL"/>
        </w:rPr>
        <w:t> elk middel dat de consument of ondernemer in staat stelt om informatie die aan hem persoonlijk is gericht, op te slaan op een manier die toekomstige raadpleging en ongewijzigde reproductie van de opgeslagen informatie mogelijk maakt.</w:t>
      </w:r>
    </w:p>
    <w:p w14:paraId="4FB23CC5"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2 - Identiteit van de ondernemer</w:t>
      </w:r>
    </w:p>
    <w:p w14:paraId="07E1ACB5" w14:textId="77777777" w:rsidR="00B06685" w:rsidRDefault="00B06685" w:rsidP="00B06685">
      <w:pPr>
        <w:shd w:val="clear" w:color="auto" w:fill="F4F6F7"/>
        <w:spacing w:before="240" w:after="120"/>
        <w:outlineLvl w:val="2"/>
        <w:rPr>
          <w:rFonts w:ascii="Mulish" w:eastAsia="Times New Roman" w:hAnsi="Mulish" w:cs="Times New Roman"/>
          <w:color w:val="111418"/>
          <w:spacing w:val="2"/>
          <w:sz w:val="21"/>
          <w:szCs w:val="21"/>
          <w:lang w:eastAsia="nl-NL"/>
        </w:rPr>
      </w:pPr>
      <w:r>
        <w:rPr>
          <w:rFonts w:ascii="Mulish" w:eastAsia="Times New Roman" w:hAnsi="Mulish" w:cs="Times New Roman"/>
          <w:color w:val="111418"/>
          <w:spacing w:val="2"/>
          <w:sz w:val="21"/>
          <w:szCs w:val="21"/>
          <w:lang w:eastAsia="nl-NL"/>
        </w:rPr>
        <w:t>Sabber</w:t>
      </w:r>
    </w:p>
    <w:p w14:paraId="5EB5B9D3" w14:textId="77AB45A3"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3 - Toepasselijkheid</w:t>
      </w:r>
    </w:p>
    <w:p w14:paraId="7CA6C05F"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1. Deze algemene voorwaarden zijn van toepassing op elk aanbod van de ondernemer en op elke tot stand gekomen overeenkomst op afstand tussen ondernemer en consument.</w:t>
      </w:r>
    </w:p>
    <w:p w14:paraId="242EEBDB"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2. Voordat de overeenkomst op afstand wordt gesloten, wordt de tekst van deze Algemene voorwaarden aan de consument beschikbaar gesteld.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dit redelijkerwijs niet mogelijk is, zal voordat de overeenkomst op afstand wordt gesloten, worden aangegeven dat de algemene voorwaarden bij de ondernemer zijn in te zien en zij op verzoek van de consument zo spoedig mogelijk kosteloos worden toegezonden.</w:t>
      </w:r>
    </w:p>
    <w:p w14:paraId="371B0767"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3.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22F7C1E7"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4. Voor het geval dat naast deze algemene voorwaarden </w:t>
      </w:r>
      <w:proofErr w:type="gramStart"/>
      <w:r w:rsidRPr="00B06685">
        <w:rPr>
          <w:rFonts w:ascii="Mulish" w:eastAsia="Times New Roman" w:hAnsi="Mulish" w:cs="Times New Roman"/>
          <w:color w:val="111418"/>
          <w:spacing w:val="2"/>
          <w:sz w:val="21"/>
          <w:szCs w:val="21"/>
          <w:lang w:eastAsia="nl-NL"/>
        </w:rPr>
        <w:t>tevens</w:t>
      </w:r>
      <w:proofErr w:type="gramEnd"/>
      <w:r w:rsidRPr="00B06685">
        <w:rPr>
          <w:rFonts w:ascii="Mulish" w:eastAsia="Times New Roman" w:hAnsi="Mulish" w:cs="Times New Roman"/>
          <w:color w:val="111418"/>
          <w:spacing w:val="2"/>
          <w:sz w:val="21"/>
          <w:szCs w:val="21"/>
          <w:lang w:eastAsia="nl-NL"/>
        </w:rPr>
        <w:t xml:space="preserve">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15D67956"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4 - Het aanbod</w:t>
      </w:r>
    </w:p>
    <w:p w14:paraId="5FF9977B"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1.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een aanbod een beperkte geldigheidsduur heeft of onder voorwaarden geschiedt, wordt dit nadrukkelijk in het aanbod vermeld.</w:t>
      </w:r>
    </w:p>
    <w:p w14:paraId="05352F37"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2. 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fouten in het aanbod binden de ondernemer niet.</w:t>
      </w:r>
    </w:p>
    <w:p w14:paraId="6461092D"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3. Elk aanbod bevat zodanige informatie, dat voor de consument duidelijk is wat de rechten en verplichtingen zijn, die aan de aanvaarding van het aanbod zijn verbonden. Dit betreft in het bijzonder:</w:t>
      </w:r>
    </w:p>
    <w:p w14:paraId="79A9E606"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t>de</w:t>
      </w:r>
      <w:proofErr w:type="gramEnd"/>
      <w:r w:rsidRPr="00B06685">
        <w:rPr>
          <w:rFonts w:ascii="Mulish" w:eastAsia="Times New Roman" w:hAnsi="Mulish" w:cs="Times New Roman"/>
          <w:color w:val="111418"/>
          <w:spacing w:val="2"/>
          <w:sz w:val="21"/>
          <w:szCs w:val="21"/>
          <w:lang w:eastAsia="nl-NL"/>
        </w:rPr>
        <w:t xml:space="preserve"> prijs inclusief belastingen;</w:t>
      </w:r>
    </w:p>
    <w:p w14:paraId="05EA7CDA"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t>de</w:t>
      </w:r>
      <w:proofErr w:type="gramEnd"/>
      <w:r w:rsidRPr="00B06685">
        <w:rPr>
          <w:rFonts w:ascii="Mulish" w:eastAsia="Times New Roman" w:hAnsi="Mulish" w:cs="Times New Roman"/>
          <w:color w:val="111418"/>
          <w:spacing w:val="2"/>
          <w:sz w:val="21"/>
          <w:szCs w:val="21"/>
          <w:lang w:eastAsia="nl-NL"/>
        </w:rPr>
        <w:t xml:space="preserve"> eventuele kosten van aflevering;</w:t>
      </w:r>
    </w:p>
    <w:p w14:paraId="0FC476AA"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t>de</w:t>
      </w:r>
      <w:proofErr w:type="gramEnd"/>
      <w:r w:rsidRPr="00B06685">
        <w:rPr>
          <w:rFonts w:ascii="Mulish" w:eastAsia="Times New Roman" w:hAnsi="Mulish" w:cs="Times New Roman"/>
          <w:color w:val="111418"/>
          <w:spacing w:val="2"/>
          <w:sz w:val="21"/>
          <w:szCs w:val="21"/>
          <w:lang w:eastAsia="nl-NL"/>
        </w:rPr>
        <w:t xml:space="preserve"> wijze waarop de overeenkomst tot stand zal komen en welke handelingen daarvoor nodig zijn;</w:t>
      </w:r>
    </w:p>
    <w:p w14:paraId="7F090576"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t>het</w:t>
      </w:r>
      <w:proofErr w:type="gramEnd"/>
      <w:r w:rsidRPr="00B06685">
        <w:rPr>
          <w:rFonts w:ascii="Mulish" w:eastAsia="Times New Roman" w:hAnsi="Mulish" w:cs="Times New Roman"/>
          <w:color w:val="111418"/>
          <w:spacing w:val="2"/>
          <w:sz w:val="21"/>
          <w:szCs w:val="21"/>
          <w:lang w:eastAsia="nl-NL"/>
        </w:rPr>
        <w:t xml:space="preserve"> al dan niet van toepassing zijn van het herroepingsrecht;</w:t>
      </w:r>
    </w:p>
    <w:p w14:paraId="1823786E"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t>de</w:t>
      </w:r>
      <w:proofErr w:type="gramEnd"/>
      <w:r w:rsidRPr="00B06685">
        <w:rPr>
          <w:rFonts w:ascii="Mulish" w:eastAsia="Times New Roman" w:hAnsi="Mulish" w:cs="Times New Roman"/>
          <w:color w:val="111418"/>
          <w:spacing w:val="2"/>
          <w:sz w:val="21"/>
          <w:szCs w:val="21"/>
          <w:lang w:eastAsia="nl-NL"/>
        </w:rPr>
        <w:t xml:space="preserve"> wijze van betaling, aflevering of uitvoering van de overeenkomst;</w:t>
      </w:r>
    </w:p>
    <w:p w14:paraId="23CFD17B"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lastRenderedPageBreak/>
        <w:t>de</w:t>
      </w:r>
      <w:proofErr w:type="gramEnd"/>
      <w:r w:rsidRPr="00B06685">
        <w:rPr>
          <w:rFonts w:ascii="Mulish" w:eastAsia="Times New Roman" w:hAnsi="Mulish" w:cs="Times New Roman"/>
          <w:color w:val="111418"/>
          <w:spacing w:val="2"/>
          <w:sz w:val="21"/>
          <w:szCs w:val="21"/>
          <w:lang w:eastAsia="nl-NL"/>
        </w:rPr>
        <w:t xml:space="preserve"> termijn voor aanvaarding van het aanbod, dan wel de termijn voor het gestand doen van de prijs;</w:t>
      </w:r>
    </w:p>
    <w:p w14:paraId="76A41407"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t>de</w:t>
      </w:r>
      <w:proofErr w:type="gramEnd"/>
      <w:r w:rsidRPr="00B06685">
        <w:rPr>
          <w:rFonts w:ascii="Mulish" w:eastAsia="Times New Roman" w:hAnsi="Mulish" w:cs="Times New Roman"/>
          <w:color w:val="111418"/>
          <w:spacing w:val="2"/>
          <w:sz w:val="21"/>
          <w:szCs w:val="21"/>
          <w:lang w:eastAsia="nl-NL"/>
        </w:rPr>
        <w:t xml:space="preserve"> hoogte van het tarief voor communicatie op afstand indien de kosten van het gebruik van de techniek voor communicatie op afstand worden berekend op een andere grondslag dan het basistarief;</w:t>
      </w:r>
    </w:p>
    <w:p w14:paraId="0FA1412A"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overeenkomst na de totstandkoming wordt gearchiveerd, op welke wijze deze voor de consument te raadplegen is;</w:t>
      </w:r>
    </w:p>
    <w:p w14:paraId="384D9C09"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t>de</w:t>
      </w:r>
      <w:proofErr w:type="gramEnd"/>
      <w:r w:rsidRPr="00B06685">
        <w:rPr>
          <w:rFonts w:ascii="Mulish" w:eastAsia="Times New Roman" w:hAnsi="Mulish" w:cs="Times New Roman"/>
          <w:color w:val="111418"/>
          <w:spacing w:val="2"/>
          <w:sz w:val="21"/>
          <w:szCs w:val="21"/>
          <w:lang w:eastAsia="nl-NL"/>
        </w:rPr>
        <w:t xml:space="preserve"> wijze waarop de consument voor het sluiten van de overeenkomst van door hem niet gewilde handelingen op de hoogte kan geraken, alsmede de wijze waarop hij deze kan herstellen voordat de overeenkomst tot stand komt;</w:t>
      </w:r>
    </w:p>
    <w:p w14:paraId="1467CC74"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t>de</w:t>
      </w:r>
      <w:proofErr w:type="gramEnd"/>
      <w:r w:rsidRPr="00B06685">
        <w:rPr>
          <w:rFonts w:ascii="Mulish" w:eastAsia="Times New Roman" w:hAnsi="Mulish" w:cs="Times New Roman"/>
          <w:color w:val="111418"/>
          <w:spacing w:val="2"/>
          <w:sz w:val="21"/>
          <w:szCs w:val="21"/>
          <w:lang w:eastAsia="nl-NL"/>
        </w:rPr>
        <w:t xml:space="preserve"> eventuele talen waarin, naast het Nederlands, de overeenkomst kan worden gesloten;</w:t>
      </w:r>
    </w:p>
    <w:p w14:paraId="6D1B470B"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t>de</w:t>
      </w:r>
      <w:proofErr w:type="gramEnd"/>
      <w:r w:rsidRPr="00B06685">
        <w:rPr>
          <w:rFonts w:ascii="Mulish" w:eastAsia="Times New Roman" w:hAnsi="Mulish" w:cs="Times New Roman"/>
          <w:color w:val="111418"/>
          <w:spacing w:val="2"/>
          <w:sz w:val="21"/>
          <w:szCs w:val="21"/>
          <w:lang w:eastAsia="nl-NL"/>
        </w:rPr>
        <w:t xml:space="preserve"> gedragscodes waaraan de ondernemer zich heeft onderworpen en de wijze waarop de consument deze gedragscodes langs elektronische weg kan raadplegen; en</w:t>
      </w:r>
    </w:p>
    <w:p w14:paraId="4A816715" w14:textId="77777777" w:rsidR="00B06685" w:rsidRPr="00B06685" w:rsidRDefault="00B06685" w:rsidP="00B06685">
      <w:pPr>
        <w:numPr>
          <w:ilvl w:val="0"/>
          <w:numId w:val="1"/>
        </w:numPr>
        <w:shd w:val="clear" w:color="auto" w:fill="F4F6F7"/>
        <w:spacing w:before="100" w:beforeAutospacing="1" w:after="120"/>
        <w:ind w:left="960"/>
        <w:rPr>
          <w:rFonts w:ascii="Mulish" w:eastAsia="Times New Roman" w:hAnsi="Mulish" w:cs="Times New Roman"/>
          <w:color w:val="111418"/>
          <w:spacing w:val="2"/>
          <w:sz w:val="21"/>
          <w:szCs w:val="21"/>
          <w:lang w:eastAsia="nl-NL"/>
        </w:rPr>
      </w:pPr>
      <w:proofErr w:type="gramStart"/>
      <w:r w:rsidRPr="00B06685">
        <w:rPr>
          <w:rFonts w:ascii="Mulish" w:eastAsia="Times New Roman" w:hAnsi="Mulish" w:cs="Times New Roman"/>
          <w:color w:val="111418"/>
          <w:spacing w:val="2"/>
          <w:sz w:val="21"/>
          <w:szCs w:val="21"/>
          <w:lang w:eastAsia="nl-NL"/>
        </w:rPr>
        <w:t>de</w:t>
      </w:r>
      <w:proofErr w:type="gramEnd"/>
      <w:r w:rsidRPr="00B06685">
        <w:rPr>
          <w:rFonts w:ascii="Mulish" w:eastAsia="Times New Roman" w:hAnsi="Mulish" w:cs="Times New Roman"/>
          <w:color w:val="111418"/>
          <w:spacing w:val="2"/>
          <w:sz w:val="21"/>
          <w:szCs w:val="21"/>
          <w:lang w:eastAsia="nl-NL"/>
        </w:rPr>
        <w:t xml:space="preserve"> minimale duur van de overeenkomst op afstand in geval van een overeenkomst die strekt tot voortdurende of periodieke aflevering van producten of diensten.</w:t>
      </w:r>
    </w:p>
    <w:p w14:paraId="615C74A8"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5 - De overeenkomst</w:t>
      </w:r>
    </w:p>
    <w:p w14:paraId="32F43DAE"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1. De overeenkomst komt, onder voorbehoud van het bepaalde in lid 4, tot stand op het moment van aanvaarding door de consument van het aanbod en het voldoen aan de daarbij gestelde voorwaarden.</w:t>
      </w:r>
    </w:p>
    <w:p w14:paraId="5EEEFE39"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2.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consument het aanbod langs elektronische weg heeft aanvaard, bevestigt de ondernemer onverwijld langs elektronische weg de ontvangst van de aanvaarding van het aanbod. Zolang de ontvangst van deze aanvaarding niet is bevestigd, kan de consument de overeenkomst ontbinden.</w:t>
      </w:r>
    </w:p>
    <w:p w14:paraId="119BAB86"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3.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overeenkomst elektronisch tot stand komt, treft de ondernemer passende technische en organisatorische maatregelen ter beveiliging van de elektronische overdracht van data en zorgt hij voor een veilige </w:t>
      </w:r>
      <w:proofErr w:type="spellStart"/>
      <w:r w:rsidRPr="00B06685">
        <w:rPr>
          <w:rFonts w:ascii="Mulish" w:eastAsia="Times New Roman" w:hAnsi="Mulish" w:cs="Times New Roman"/>
          <w:color w:val="111418"/>
          <w:spacing w:val="2"/>
          <w:sz w:val="21"/>
          <w:szCs w:val="21"/>
          <w:lang w:eastAsia="nl-NL"/>
        </w:rPr>
        <w:t>webomgeving</w:t>
      </w:r>
      <w:proofErr w:type="spellEnd"/>
      <w:r w:rsidRPr="00B06685">
        <w:rPr>
          <w:rFonts w:ascii="Mulish" w:eastAsia="Times New Roman" w:hAnsi="Mulish" w:cs="Times New Roman"/>
          <w:color w:val="111418"/>
          <w:spacing w:val="2"/>
          <w:sz w:val="21"/>
          <w:szCs w:val="21"/>
          <w:lang w:eastAsia="nl-NL"/>
        </w:rPr>
        <w:t xml:space="preserve">.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consument elektronisch kan betalen, zal de ondernemer daartoe passende veiligheidsmaatregelen in acht nemen.</w:t>
      </w:r>
    </w:p>
    <w:p w14:paraId="1C0FECDA"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4. De ondernemer kan zich - binnen wettelijke kaders - op de hoogte stellen of de consument aan zijn betalingsverplichtingen kan voldoen, </w:t>
      </w:r>
      <w:proofErr w:type="gramStart"/>
      <w:r w:rsidRPr="00B06685">
        <w:rPr>
          <w:rFonts w:ascii="Mulish" w:eastAsia="Times New Roman" w:hAnsi="Mulish" w:cs="Times New Roman"/>
          <w:color w:val="111418"/>
          <w:spacing w:val="2"/>
          <w:sz w:val="21"/>
          <w:szCs w:val="21"/>
          <w:lang w:eastAsia="nl-NL"/>
        </w:rPr>
        <w:t>alsmede</w:t>
      </w:r>
      <w:proofErr w:type="gramEnd"/>
      <w:r w:rsidRPr="00B06685">
        <w:rPr>
          <w:rFonts w:ascii="Mulish" w:eastAsia="Times New Roman" w:hAnsi="Mulish" w:cs="Times New Roman"/>
          <w:color w:val="111418"/>
          <w:spacing w:val="2"/>
          <w:sz w:val="21"/>
          <w:szCs w:val="21"/>
          <w:lang w:eastAsia="nl-NL"/>
        </w:rPr>
        <w:t xml:space="preserve"> van al die feiten en factoren die van belang zijn voor een verantwoord aangaan van de overeenkomst op afstand.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ondernemer op grond van dit onderzoek goede gronden heeft om de overeenkomst niet aan te gaan, is hij gerechtigd gemotiveerd een bestelling of aanvraag te weigeren of aan de uitvoering bijzondere voorwaarden te verbinden.</w:t>
      </w:r>
    </w:p>
    <w:p w14:paraId="29FE3160"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5. De ondernemer zal bij het product of dienst aan de consument de volgende informatie, schriftelijk of op zodanige wijze dat deze door de consument op een toegankelijke manier kan worden opgeslagen op een duurzame gegevensdrager, meesturen:</w:t>
      </w:r>
    </w:p>
    <w:p w14:paraId="17B902F9" w14:textId="25A05666"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a. Het </w:t>
      </w:r>
      <w:r w:rsidR="00F42220">
        <w:rPr>
          <w:rFonts w:ascii="Mulish" w:eastAsia="Times New Roman" w:hAnsi="Mulish" w:cs="Times New Roman"/>
          <w:color w:val="111418"/>
          <w:spacing w:val="2"/>
          <w:sz w:val="21"/>
          <w:szCs w:val="21"/>
          <w:lang w:eastAsia="nl-NL"/>
        </w:rPr>
        <w:t>mailadre</w:t>
      </w:r>
      <w:r w:rsidRPr="00B06685">
        <w:rPr>
          <w:rFonts w:ascii="Mulish" w:eastAsia="Times New Roman" w:hAnsi="Mulish" w:cs="Times New Roman"/>
          <w:color w:val="111418"/>
          <w:spacing w:val="2"/>
          <w:sz w:val="21"/>
          <w:szCs w:val="21"/>
          <w:lang w:eastAsia="nl-NL"/>
        </w:rPr>
        <w:t xml:space="preserve">s van de vestiging van de ondernemer waar de consument met klachten terecht kan; b. De voorwaarden waaronder en de wijze waarop de consument van het herroepingsrecht gebruik kan maken, dan wel een duidelijke melding </w:t>
      </w:r>
      <w:proofErr w:type="gramStart"/>
      <w:r w:rsidRPr="00B06685">
        <w:rPr>
          <w:rFonts w:ascii="Mulish" w:eastAsia="Times New Roman" w:hAnsi="Mulish" w:cs="Times New Roman"/>
          <w:color w:val="111418"/>
          <w:spacing w:val="2"/>
          <w:sz w:val="21"/>
          <w:szCs w:val="21"/>
          <w:lang w:eastAsia="nl-NL"/>
        </w:rPr>
        <w:t>inzake</w:t>
      </w:r>
      <w:proofErr w:type="gramEnd"/>
      <w:r w:rsidRPr="00B06685">
        <w:rPr>
          <w:rFonts w:ascii="Mulish" w:eastAsia="Times New Roman" w:hAnsi="Mulish" w:cs="Times New Roman"/>
          <w:color w:val="111418"/>
          <w:spacing w:val="2"/>
          <w:sz w:val="21"/>
          <w:szCs w:val="21"/>
          <w:lang w:eastAsia="nl-NL"/>
        </w:rPr>
        <w:t xml:space="preserve"> het uitgesloten zijn van het herroepingsrecht; c. De informatie over bestaande service na aankoop en garanties; d. De in artikel 4 lid 3 van deze voorwaarden opgenomen gegevens, tenzij de ondernemer deze gegevens al aan de consument heeft verstrekt vóór de uitvoering der overeenkomst; e. De vereisten voor opzegging van de overeenkomst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overeenkomst een duur heeft van meer dan één jaar of van onbepaalde duur is.</w:t>
      </w:r>
    </w:p>
    <w:p w14:paraId="2FB3CECB"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6.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ondernemer zich heeft verplicht tot het leveren van een reeks van producten of diensten is de bepaling in het vorige lid slechts van toepassing op de eerste levering.</w:t>
      </w:r>
    </w:p>
    <w:p w14:paraId="496231ED"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6 - Herroepingsrecht</w:t>
      </w:r>
    </w:p>
    <w:p w14:paraId="572226E4"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b/>
          <w:bCs/>
          <w:color w:val="111418"/>
          <w:spacing w:val="2"/>
          <w:sz w:val="21"/>
          <w:szCs w:val="21"/>
          <w:lang w:eastAsia="nl-NL"/>
        </w:rPr>
        <w:lastRenderedPageBreak/>
        <w:t>Bij levering van producten:</w:t>
      </w:r>
    </w:p>
    <w:p w14:paraId="543AD1D8"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1. Bij de aankoop van producten heeft de consument de mogelijkheid de overeenkomst zonder opgave van redenen te ontbinden gedurende ten minste dertig dagen. Deze termijn gaat in op de dag na ontvangst van het product door of namens de consument.</w:t>
      </w:r>
    </w:p>
    <w:p w14:paraId="6F911D37"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2. Tijdens deze termijn zal de consument zorgvuldig omgaan met het product en de verpakking. Hij zal het product slechts in die mate uitpakken of gebruiken voor zover dat nodig is om te kunnen beoordelen of hij het product wenst te behouden.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2D1AA757"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b/>
          <w:bCs/>
          <w:color w:val="111418"/>
          <w:spacing w:val="2"/>
          <w:sz w:val="21"/>
          <w:szCs w:val="21"/>
          <w:lang w:eastAsia="nl-NL"/>
        </w:rPr>
        <w:t>Bij levering van diensten:</w:t>
      </w:r>
    </w:p>
    <w:p w14:paraId="72927EDB"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3. Bij levering van diensten heeft de consument de mogelijkheid de overeenkomst zonder opgave van redenen te ontbinden gedurende ten minste veertien dagen, ingaande op de dag van het aangaan der overeenkomst.</w:t>
      </w:r>
    </w:p>
    <w:p w14:paraId="791997FC"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4. Om gebruik te maken van zijn herroepingsrecht, zal de consument zich richten naar de door de ondernemer bij het aanbod en/of uiterlijk bij de levering ter zake verstrekte redelijke en duidelijke instructies.</w:t>
      </w:r>
    </w:p>
    <w:p w14:paraId="65E88546"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7 - Kosten in geval van herroeping</w:t>
      </w:r>
    </w:p>
    <w:p w14:paraId="244DA978"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1.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consument gebruik maakt van zijn herroepingsrecht, komen ten hoogste de kosten van terugzending voor zijn rekening.</w:t>
      </w:r>
    </w:p>
    <w:p w14:paraId="526B2EAB"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2.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consument een bedrag betaald heeft, zal de ondernemer dit bedrag zo spoedig mogelijk, doch uiterlijk binnen 30 dagen na de terugzending of herroeping, terugbetalen.</w:t>
      </w:r>
    </w:p>
    <w:p w14:paraId="74EA3A4C"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8 - Uitsluiting herroepingsrecht</w:t>
      </w:r>
    </w:p>
    <w:p w14:paraId="58CB7031"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1.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consument niet over een herroepingsrecht beschikt, kan dit door de ondernemer alleen worden uitgesloten indiende ondernemer dit duidelijk in het aanbod, althans tijdig voor het sluiten van de overeenkomst, heeft vermeld.</w:t>
      </w:r>
    </w:p>
    <w:p w14:paraId="0F9BE7F0"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2. Uitsluiting van het herroepingsrecht is slechts mogelijk voor producten: a. Die door de ondernemer tot stand zijn gebracht overeenkomstig specificaties van de consument; b. Die duidelijk persoonlijk van aard zijn; c. Die door hun aard niet kunnen worden teruggezonden; d. Die snel kunnen bederven of verouderen; e. Waarvan de prijs gebonden is aan schommelingen op de financiële markt waarop de ondernemer geen invloed heeft; f. Voor losse kranten en tijdschriften; g. Voor audio- en video-opnamen en computersoftware waarvan de consument de verzegeling heeft verbroken. 3. Uitsluiting van het herroepingsrecht is slechts mogelijk voor diensten: a. Betreffende logies, vervoer, restaurantbedrijf of vrijetijdsbesteding te verrichten op een bepaalde datum of tijdens een bepaalde periode; b. Waarvan de levering met uitdrukkelijke instemming van de consument is begonnen voordat de bedenktijd is verstreken; c. </w:t>
      </w:r>
      <w:proofErr w:type="gramStart"/>
      <w:r w:rsidRPr="00B06685">
        <w:rPr>
          <w:rFonts w:ascii="Mulish" w:eastAsia="Times New Roman" w:hAnsi="Mulish" w:cs="Times New Roman"/>
          <w:color w:val="111418"/>
          <w:spacing w:val="2"/>
          <w:sz w:val="21"/>
          <w:szCs w:val="21"/>
          <w:lang w:eastAsia="nl-NL"/>
        </w:rPr>
        <w:t>Betreffende</w:t>
      </w:r>
      <w:proofErr w:type="gramEnd"/>
      <w:r w:rsidRPr="00B06685">
        <w:rPr>
          <w:rFonts w:ascii="Mulish" w:eastAsia="Times New Roman" w:hAnsi="Mulish" w:cs="Times New Roman"/>
          <w:color w:val="111418"/>
          <w:spacing w:val="2"/>
          <w:sz w:val="21"/>
          <w:szCs w:val="21"/>
          <w:lang w:eastAsia="nl-NL"/>
        </w:rPr>
        <w:t xml:space="preserve"> weddenschappen en loterijen.</w:t>
      </w:r>
    </w:p>
    <w:p w14:paraId="6B1D9762"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9 - De prijs</w:t>
      </w:r>
    </w:p>
    <w:p w14:paraId="69458974"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1. Gedurende de in het aanbod vermelde geldigheidsduur worden de prijzen van de aangeboden producten en/of diensten niet verhoogd, behoudens prijswijzigingen als gevolg van veranderingen in </w:t>
      </w:r>
      <w:proofErr w:type="gramStart"/>
      <w:r w:rsidRPr="00B06685">
        <w:rPr>
          <w:rFonts w:ascii="Mulish" w:eastAsia="Times New Roman" w:hAnsi="Mulish" w:cs="Times New Roman"/>
          <w:color w:val="111418"/>
          <w:spacing w:val="2"/>
          <w:sz w:val="21"/>
          <w:szCs w:val="21"/>
          <w:lang w:eastAsia="nl-NL"/>
        </w:rPr>
        <w:t>BTW tarieven</w:t>
      </w:r>
      <w:proofErr w:type="gramEnd"/>
      <w:r w:rsidRPr="00B06685">
        <w:rPr>
          <w:rFonts w:ascii="Mulish" w:eastAsia="Times New Roman" w:hAnsi="Mulish" w:cs="Times New Roman"/>
          <w:color w:val="111418"/>
          <w:spacing w:val="2"/>
          <w:sz w:val="21"/>
          <w:szCs w:val="21"/>
          <w:lang w:eastAsia="nl-NL"/>
        </w:rPr>
        <w:t>.</w:t>
      </w:r>
    </w:p>
    <w:p w14:paraId="2BB714EA"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29AA0C75"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lastRenderedPageBreak/>
        <w:t xml:space="preserve">3. Prijsverhogingen binnen 3 maanden na de totstandkoming van de overeenkomst zijn alleen toegestaan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zij het gevolg zijn van wettelijke regelingen of bepalingen.</w:t>
      </w:r>
    </w:p>
    <w:p w14:paraId="7BACA7DC"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4. Prijsverhogingen vanaf 3 maanden na de totstandkoming van de overeenkomst zijn alleen toegestaan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ondernemer dit bedongen heeft en: a. Deze het gevolg zijn van wettelijke regelingen of bepalingen; of b. De consument de bevoegdheid heeft de overeenkomst op te zeggen tegen de dag waarop de prijsverhoging ingaat. 5. De in het aanbod van producten of diensten genoemde prijzen zijn inclusief BTW.</w:t>
      </w:r>
    </w:p>
    <w:p w14:paraId="29B0AE71"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10 - Conformiteit en Garantie</w:t>
      </w:r>
    </w:p>
    <w:p w14:paraId="7A20E0EA"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1. De ondernemer staat </w:t>
      </w:r>
      <w:proofErr w:type="gramStart"/>
      <w:r w:rsidRPr="00B06685">
        <w:rPr>
          <w:rFonts w:ascii="Mulish" w:eastAsia="Times New Roman" w:hAnsi="Mulish" w:cs="Times New Roman"/>
          <w:color w:val="111418"/>
          <w:spacing w:val="2"/>
          <w:sz w:val="21"/>
          <w:szCs w:val="21"/>
          <w:lang w:eastAsia="nl-NL"/>
        </w:rPr>
        <w:t>er voor</w:t>
      </w:r>
      <w:proofErr w:type="gramEnd"/>
      <w:r w:rsidRPr="00B06685">
        <w:rPr>
          <w:rFonts w:ascii="Mulish" w:eastAsia="Times New Roman" w:hAnsi="Mulish" w:cs="Times New Roman"/>
          <w:color w:val="111418"/>
          <w:spacing w:val="2"/>
          <w:sz w:val="21"/>
          <w:szCs w:val="21"/>
          <w:lang w:eastAsia="nl-NL"/>
        </w:rPr>
        <w:t xml:space="preserve">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w:t>
      </w:r>
    </w:p>
    <w:p w14:paraId="5A61763B"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2. Een door de ondernemer, fabrikant of importeur als garantie aangeboden regeling doet niets af aan de rechten en vorderingen die de consument ter zake van een tekortkoming in de nakoming van de verplichtingen van de ondernemer </w:t>
      </w:r>
      <w:proofErr w:type="gramStart"/>
      <w:r w:rsidRPr="00B06685">
        <w:rPr>
          <w:rFonts w:ascii="Mulish" w:eastAsia="Times New Roman" w:hAnsi="Mulish" w:cs="Times New Roman"/>
          <w:color w:val="111418"/>
          <w:spacing w:val="2"/>
          <w:sz w:val="21"/>
          <w:szCs w:val="21"/>
          <w:lang w:eastAsia="nl-NL"/>
        </w:rPr>
        <w:t>jegens</w:t>
      </w:r>
      <w:proofErr w:type="gramEnd"/>
      <w:r w:rsidRPr="00B06685">
        <w:rPr>
          <w:rFonts w:ascii="Mulish" w:eastAsia="Times New Roman" w:hAnsi="Mulish" w:cs="Times New Roman"/>
          <w:color w:val="111418"/>
          <w:spacing w:val="2"/>
          <w:sz w:val="21"/>
          <w:szCs w:val="21"/>
          <w:lang w:eastAsia="nl-NL"/>
        </w:rPr>
        <w:t xml:space="preserve"> de ondernemer kan doen gelden op grond van de wet en/of de overeenkomst op afstand.</w:t>
      </w:r>
    </w:p>
    <w:p w14:paraId="68018DC6"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11 - Levering en uitvoering</w:t>
      </w:r>
    </w:p>
    <w:p w14:paraId="1EA8C4B1"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1. De ondernemer zal de grootst mogelijke zorgvuldigheid in acht nemen bij het in ontvangst nemen en bij de uitvoering van bestellingen van producten en bij de beoordeling van aanvragen tot verlening van diensten.</w:t>
      </w:r>
    </w:p>
    <w:p w14:paraId="4B8E7305"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2. Als plaats van levering geldt het adres dat de consument aan het bedrijf kenbaar heeft gemaakt.</w:t>
      </w:r>
    </w:p>
    <w:p w14:paraId="32DF73EA"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3. Met inachtneming van hetgeen hierover in artikel 4 van deze algemene voorwaarden is vermeld, zal het bedrijf geaccepteerde bestellingen met bekwame spoed doch uiterlijk binnen 30 dagen uitvoeren tenzij een langere leveringstermijn is afgesproken. </w:t>
      </w:r>
      <w:proofErr w:type="gramStart"/>
      <w:r w:rsidRPr="00B06685">
        <w:rPr>
          <w:rFonts w:ascii="Mulish" w:eastAsia="Times New Roman" w:hAnsi="Mulish" w:cs="Times New Roman"/>
          <w:color w:val="111418"/>
          <w:spacing w:val="2"/>
          <w:sz w:val="21"/>
          <w:szCs w:val="21"/>
          <w:lang w:eastAsia="nl-NL"/>
        </w:rPr>
        <w:t>Indien</w:t>
      </w:r>
      <w:proofErr w:type="gramEnd"/>
      <w:r w:rsidRPr="00B06685">
        <w:rPr>
          <w:rFonts w:ascii="Mulish" w:eastAsia="Times New Roman" w:hAnsi="Mulish" w:cs="Times New Roman"/>
          <w:color w:val="111418"/>
          <w:spacing w:val="2"/>
          <w:sz w:val="21"/>
          <w:szCs w:val="21"/>
          <w:lang w:eastAsia="nl-NL"/>
        </w:rPr>
        <w:t xml:space="preserve"> de bezorging vertraging ondervindt, of indien een bestelling niet dan wel slechts gedeeltelijk kan worden uitgevoerd, ontvangt de consument hiervan uiterlijk één maand nadat hij de bestelling geplaatst heeft bericht. De consument heeft in dat geval het recht om de overeenkomst zonder kosten te ontbinden en recht op eventuele schadevergoeding.</w:t>
      </w:r>
    </w:p>
    <w:p w14:paraId="416E9D77"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4. In geval van ontbinding </w:t>
      </w:r>
      <w:proofErr w:type="gramStart"/>
      <w:r w:rsidRPr="00B06685">
        <w:rPr>
          <w:rFonts w:ascii="Mulish" w:eastAsia="Times New Roman" w:hAnsi="Mulish" w:cs="Times New Roman"/>
          <w:color w:val="111418"/>
          <w:spacing w:val="2"/>
          <w:sz w:val="21"/>
          <w:szCs w:val="21"/>
          <w:lang w:eastAsia="nl-NL"/>
        </w:rPr>
        <w:t>conform</w:t>
      </w:r>
      <w:proofErr w:type="gramEnd"/>
      <w:r w:rsidRPr="00B06685">
        <w:rPr>
          <w:rFonts w:ascii="Mulish" w:eastAsia="Times New Roman" w:hAnsi="Mulish" w:cs="Times New Roman"/>
          <w:color w:val="111418"/>
          <w:spacing w:val="2"/>
          <w:sz w:val="21"/>
          <w:szCs w:val="21"/>
          <w:lang w:eastAsia="nl-NL"/>
        </w:rPr>
        <w:t xml:space="preserve"> het vorige lid zal de ondernemer het bedrag dat de consument betaald heeft zo spoedig mogelijk, doch uiterlijk binnen 30 dagen na ontbinding, terugbetalen.</w:t>
      </w:r>
    </w:p>
    <w:p w14:paraId="4B9BC6AE"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5. 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retourzending zijn voor rekening van de ondernemer.</w:t>
      </w:r>
    </w:p>
    <w:p w14:paraId="3221E2FE"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6. Het risico van beschadiging en/of vermissing van producten berust tot het moment van bezorging aan de consument bij de ondernemer, tenzij uitdrukkelijk anders is overeengekomen.</w:t>
      </w:r>
    </w:p>
    <w:p w14:paraId="590E05AF"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12 - Duurtransacties</w:t>
      </w:r>
    </w:p>
    <w:p w14:paraId="09FCFB7F"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1. De consument kan een overeenkomst die voor onbepaalde tijd is aangegaan te allen tijde opzeggen met inachtneming van daartoe overeengekomen opzeggingsregels en een opzegtermijn van ten hoogste één maand.</w:t>
      </w:r>
    </w:p>
    <w:p w14:paraId="4948E059"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2. Een overeenkomst die voor bepaalde tijd is aangegaan heeft een looptijd van maximaal twee jaar. Indien is overeengekomen dat bij stilzwijgen van de consument de overeenkomst op afstand zal worden verlengd, zal de overeenkomst worden voortgezet als een overeenkomst voor onbepaalde tijd en zal de opzegtermijn na voortzetting van de overeenkomst maximaal één maand bedragen.</w:t>
      </w:r>
    </w:p>
    <w:p w14:paraId="0BD38C6E"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lastRenderedPageBreak/>
        <w:t>Artikel 13 - Betaling</w:t>
      </w:r>
    </w:p>
    <w:p w14:paraId="4DBF001F"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1. Voor zover niet later is overeengekomen dienen de door de consument verschuldigde bedragen te worden voldaan binnen veertien dagen na bezorging van het goed of in geval van een overeenkomst tot het verlenen van een dienst, binnen 14 dagen na afgifte van de deze overeenkomst betreffende bescheiden.</w:t>
      </w:r>
    </w:p>
    <w:p w14:paraId="33748CE3"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2. Bij de verkoop van producten aan consumenten mag in algemene voorwaarden nimmer een vooruitbetaling van meer dan 50% worden bedongen. Wanneer vooruitbetaling is bedongen, kan de consument geen enkel recht doen gelden </w:t>
      </w:r>
      <w:proofErr w:type="gramStart"/>
      <w:r w:rsidRPr="00B06685">
        <w:rPr>
          <w:rFonts w:ascii="Mulish" w:eastAsia="Times New Roman" w:hAnsi="Mulish" w:cs="Times New Roman"/>
          <w:color w:val="111418"/>
          <w:spacing w:val="2"/>
          <w:sz w:val="21"/>
          <w:szCs w:val="21"/>
          <w:lang w:eastAsia="nl-NL"/>
        </w:rPr>
        <w:t>aangaande</w:t>
      </w:r>
      <w:proofErr w:type="gramEnd"/>
      <w:r w:rsidRPr="00B06685">
        <w:rPr>
          <w:rFonts w:ascii="Mulish" w:eastAsia="Times New Roman" w:hAnsi="Mulish" w:cs="Times New Roman"/>
          <w:color w:val="111418"/>
          <w:spacing w:val="2"/>
          <w:sz w:val="21"/>
          <w:szCs w:val="21"/>
          <w:lang w:eastAsia="nl-NL"/>
        </w:rPr>
        <w:t xml:space="preserve"> de uitvoering van de desbetreffende bestelling of dienst(en), alvorens de bedongen vooruitbetaling heeft plaatsgevonden.</w:t>
      </w:r>
    </w:p>
    <w:p w14:paraId="194DC253"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3. De consument heeft de plicht om onjuistheden in verstrekte of vermelde betaalgegevens onverwijld aan de ondernemer te melden.</w:t>
      </w:r>
    </w:p>
    <w:p w14:paraId="5724A62B"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4. In geval van wanbetaling van de consument heeft de ondernemer </w:t>
      </w:r>
      <w:proofErr w:type="gramStart"/>
      <w:r w:rsidRPr="00B06685">
        <w:rPr>
          <w:rFonts w:ascii="Mulish" w:eastAsia="Times New Roman" w:hAnsi="Mulish" w:cs="Times New Roman"/>
          <w:color w:val="111418"/>
          <w:spacing w:val="2"/>
          <w:sz w:val="21"/>
          <w:szCs w:val="21"/>
          <w:lang w:eastAsia="nl-NL"/>
        </w:rPr>
        <w:t>behoudens</w:t>
      </w:r>
      <w:proofErr w:type="gramEnd"/>
      <w:r w:rsidRPr="00B06685">
        <w:rPr>
          <w:rFonts w:ascii="Mulish" w:eastAsia="Times New Roman" w:hAnsi="Mulish" w:cs="Times New Roman"/>
          <w:color w:val="111418"/>
          <w:spacing w:val="2"/>
          <w:sz w:val="21"/>
          <w:szCs w:val="21"/>
          <w:lang w:eastAsia="nl-NL"/>
        </w:rPr>
        <w:t xml:space="preserve"> wettelijke beperkingen, het recht om de vooraf aan de consument kenbaar gemaakte redelijke kosten in rekening te brengen.</w:t>
      </w:r>
    </w:p>
    <w:p w14:paraId="3407AC6B"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14 - Klachtenregeling</w:t>
      </w:r>
    </w:p>
    <w:p w14:paraId="256E54D2" w14:textId="1FB53553"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 xml:space="preserve">1. Klachten over de uitvoering van de overeenkomst moeten binnen bekwame tijd, volledig en duidelijk omschreven </w:t>
      </w:r>
      <w:r w:rsidR="00492852">
        <w:rPr>
          <w:rFonts w:ascii="Mulish" w:eastAsia="Times New Roman" w:hAnsi="Mulish" w:cs="Times New Roman"/>
          <w:color w:val="111418"/>
          <w:spacing w:val="2"/>
          <w:sz w:val="21"/>
          <w:szCs w:val="21"/>
          <w:lang w:eastAsia="nl-NL"/>
        </w:rPr>
        <w:t xml:space="preserve">per e-mail </w:t>
      </w:r>
      <w:r w:rsidRPr="00B06685">
        <w:rPr>
          <w:rFonts w:ascii="Mulish" w:eastAsia="Times New Roman" w:hAnsi="Mulish" w:cs="Times New Roman"/>
          <w:color w:val="111418"/>
          <w:spacing w:val="2"/>
          <w:sz w:val="21"/>
          <w:szCs w:val="21"/>
          <w:lang w:eastAsia="nl-NL"/>
        </w:rPr>
        <w:t>worden ingediend bij de ondernemer, nadat de consument de gebreken heeft geconstateerd.</w:t>
      </w:r>
    </w:p>
    <w:p w14:paraId="14B8CEDD"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2. 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0E4AE35"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15 - Aanvullende of afwijkende bepalingen</w:t>
      </w:r>
    </w:p>
    <w:p w14:paraId="2FFBEA64" w14:textId="77777777" w:rsidR="00B06685"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1. 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 2. Op overeenkomsten tussen de ondernemer en de consument waarop deze algemene voorwaarden betrekking hebben, is uitsluitend Nederlands recht van toepassing.</w:t>
      </w:r>
    </w:p>
    <w:p w14:paraId="6E5BCE93" w14:textId="77777777" w:rsidR="00B06685" w:rsidRPr="00B06685" w:rsidRDefault="00B06685" w:rsidP="00B06685">
      <w:pPr>
        <w:shd w:val="clear" w:color="auto" w:fill="F4F6F7"/>
        <w:spacing w:before="240" w:after="120"/>
        <w:outlineLvl w:val="2"/>
        <w:rPr>
          <w:rFonts w:ascii="Mulish" w:eastAsia="Times New Roman" w:hAnsi="Mulish" w:cs="Times New Roman"/>
          <w:b/>
          <w:bCs/>
          <w:color w:val="323B48"/>
          <w:spacing w:val="2"/>
          <w:sz w:val="21"/>
          <w:szCs w:val="21"/>
          <w:lang w:eastAsia="nl-NL"/>
        </w:rPr>
      </w:pPr>
      <w:r w:rsidRPr="00B06685">
        <w:rPr>
          <w:rFonts w:ascii="Mulish" w:eastAsia="Times New Roman" w:hAnsi="Mulish" w:cs="Times New Roman"/>
          <w:b/>
          <w:bCs/>
          <w:color w:val="323B48"/>
          <w:spacing w:val="2"/>
          <w:sz w:val="21"/>
          <w:szCs w:val="21"/>
          <w:lang w:eastAsia="nl-NL"/>
        </w:rPr>
        <w:t>Artikel 16 - Wijziging van de algemene voorwaarden</w:t>
      </w:r>
    </w:p>
    <w:p w14:paraId="36599F73" w14:textId="31CB7224" w:rsidR="00B4447B" w:rsidRPr="00B06685" w:rsidRDefault="00B06685" w:rsidP="00B06685">
      <w:pPr>
        <w:shd w:val="clear" w:color="auto" w:fill="F4F6F7"/>
        <w:spacing w:after="180"/>
        <w:rPr>
          <w:rFonts w:ascii="Mulish" w:eastAsia="Times New Roman" w:hAnsi="Mulish" w:cs="Times New Roman"/>
          <w:color w:val="111418"/>
          <w:spacing w:val="2"/>
          <w:sz w:val="21"/>
          <w:szCs w:val="21"/>
          <w:lang w:eastAsia="nl-NL"/>
        </w:rPr>
      </w:pPr>
      <w:r w:rsidRPr="00B06685">
        <w:rPr>
          <w:rFonts w:ascii="Mulish" w:eastAsia="Times New Roman" w:hAnsi="Mulish" w:cs="Times New Roman"/>
          <w:color w:val="111418"/>
          <w:spacing w:val="2"/>
          <w:sz w:val="21"/>
          <w:szCs w:val="21"/>
          <w:lang w:eastAsia="nl-NL"/>
        </w:rPr>
        <w:t>1. Wijzigingen in deze voorwaarden zijn slechts van kracht nadat deze op daartoe geëigende wijze zijn gepubliceerd, met dien verstande, dat bij toepasselijke wijzigingen gedurende de looptijd van een aanbod de voor de consument meest gunstige bepaling zal prevaleren.</w:t>
      </w:r>
    </w:p>
    <w:p w14:paraId="4810DBAC" w14:textId="77777777" w:rsidR="002A5DB3" w:rsidRDefault="002A5DB3"/>
    <w:sectPr w:rsidR="002A5DB3" w:rsidSect="002A60A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lish">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523BB"/>
    <w:multiLevelType w:val="multilevel"/>
    <w:tmpl w:val="0D8E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685"/>
    <w:rsid w:val="00111F6C"/>
    <w:rsid w:val="002A5DB3"/>
    <w:rsid w:val="002A60AA"/>
    <w:rsid w:val="00492852"/>
    <w:rsid w:val="0052065A"/>
    <w:rsid w:val="00B06685"/>
    <w:rsid w:val="00B4447B"/>
    <w:rsid w:val="00F35362"/>
    <w:rsid w:val="00F422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44B860"/>
  <w15:chartTrackingRefBased/>
  <w15:docId w15:val="{AB75EF66-6464-3942-BBBA-5A2A31A6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06685"/>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B06685"/>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06685"/>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B06685"/>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06685"/>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B06685"/>
    <w:rPr>
      <w:b/>
      <w:bCs/>
    </w:rPr>
  </w:style>
  <w:style w:type="character" w:styleId="Nadruk">
    <w:name w:val="Emphasis"/>
    <w:basedOn w:val="Standaardalinea-lettertype"/>
    <w:uiPriority w:val="20"/>
    <w:qFormat/>
    <w:rsid w:val="00B06685"/>
    <w:rPr>
      <w:i/>
      <w:iCs/>
    </w:rPr>
  </w:style>
  <w:style w:type="character" w:styleId="Hyperlink">
    <w:name w:val="Hyperlink"/>
    <w:basedOn w:val="Standaardalinea-lettertype"/>
    <w:uiPriority w:val="99"/>
    <w:semiHidden/>
    <w:unhideWhenUsed/>
    <w:rsid w:val="00B06685"/>
    <w:rPr>
      <w:color w:val="0000FF"/>
      <w:u w:val="single"/>
    </w:rPr>
  </w:style>
  <w:style w:type="paragraph" w:styleId="Lijstalinea">
    <w:name w:val="List Paragraph"/>
    <w:basedOn w:val="Standaard"/>
    <w:uiPriority w:val="34"/>
    <w:qFormat/>
    <w:rsid w:val="00B44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2718</Words>
  <Characters>14950</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Jonkers</dc:creator>
  <cp:keywords/>
  <dc:description/>
  <cp:lastModifiedBy>Willem Jonkers</cp:lastModifiedBy>
  <cp:revision>4</cp:revision>
  <dcterms:created xsi:type="dcterms:W3CDTF">2021-11-27T09:56:00Z</dcterms:created>
  <dcterms:modified xsi:type="dcterms:W3CDTF">2021-12-11T08:49:00Z</dcterms:modified>
</cp:coreProperties>
</file>